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DD" w:rsidRPr="00280FB3" w:rsidRDefault="001675DD" w:rsidP="0015195A">
      <w:pPr>
        <w:rPr>
          <w:rFonts w:cs="Arial"/>
        </w:rPr>
      </w:pPr>
      <w:bookmarkStart w:id="0" w:name="zacetekGlava"/>
      <w:bookmarkStart w:id="1" w:name="_GoBack"/>
      <w:bookmarkEnd w:id="0"/>
      <w:bookmarkEnd w:id="1"/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7964"/>
      </w:tblGrid>
      <w:tr w:rsidR="00067051" w:rsidTr="00067051">
        <w:tc>
          <w:tcPr>
            <w:tcW w:w="1106" w:type="dxa"/>
            <w:hideMark/>
          </w:tcPr>
          <w:p w:rsidR="00067051" w:rsidRDefault="00067051">
            <w:pPr>
              <w:jc w:val="both"/>
            </w:pPr>
            <w:r>
              <w:t>Ponudnik: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51" w:rsidRDefault="0006705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B46087" w:rsidRDefault="00B46087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Kontaktna oseba: ___________________________________________________________________</w:t>
      </w:r>
    </w:p>
    <w:p w:rsidR="00B46087" w:rsidRDefault="00B46087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B46087" w:rsidRDefault="00B46087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Telefon: ______________________________   Mail: ______________________________________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A1965" w:rsidRDefault="009A1965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A1965" w:rsidRDefault="009A1965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pStyle w:val="Telobesedila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PREDRAČUN št. _________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9945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70"/>
        <w:gridCol w:w="3207"/>
        <w:gridCol w:w="733"/>
        <w:gridCol w:w="1100"/>
        <w:gridCol w:w="1535"/>
        <w:gridCol w:w="722"/>
        <w:gridCol w:w="36"/>
        <w:gridCol w:w="708"/>
        <w:gridCol w:w="1091"/>
        <w:gridCol w:w="305"/>
        <w:gridCol w:w="23"/>
      </w:tblGrid>
      <w:tr w:rsidR="00067051" w:rsidTr="00067051">
        <w:trPr>
          <w:gridAfter w:val="1"/>
          <w:wAfter w:w="23" w:type="dxa"/>
          <w:trHeight w:val="42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Predmet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Količina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 €</w:t>
            </w:r>
          </w:p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(brez DDV)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DDV</w:t>
            </w:r>
          </w:p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(%)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skupaj v € (brez DDV)</w:t>
            </w:r>
          </w:p>
        </w:tc>
      </w:tr>
      <w:tr w:rsidR="00067051" w:rsidTr="00067051">
        <w:trPr>
          <w:gridAfter w:val="1"/>
          <w:wAfter w:w="23" w:type="dxa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Zobozdravstveni aparat s petimi biči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1" w:rsidRDefault="00067051">
            <w:pPr>
              <w:jc w:val="center"/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1" w:rsidRDefault="00067051">
            <w:pPr>
              <w:jc w:val="center"/>
              <w:rPr>
                <w:rFonts w:cs="Arial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1" w:rsidRDefault="00067051">
            <w:pPr>
              <w:jc w:val="center"/>
              <w:rPr>
                <w:rFonts w:cs="Arial"/>
              </w:rPr>
            </w:pP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Popust: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 s popustom: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DDV: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z DDV: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</w:tbl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V skladu s 7. odstavkom 89. člena ZJN-3 soglašamo, da naročnik: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popravi računske napake v primeru, da jih odkrije pri pregledu in ocenjevanju ponudb. Pri tem se količina in cena na enoto brez DDV ne smeta spreminjati,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lahko 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operacije.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- napačno zapisano stopnjo DDV popravi v pravilno.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067051" w:rsidTr="00067051">
        <w:tc>
          <w:tcPr>
            <w:tcW w:w="3430" w:type="dxa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Kraj in datum:</w:t>
            </w:r>
          </w:p>
        </w:tc>
        <w:tc>
          <w:tcPr>
            <w:tcW w:w="2067" w:type="dxa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ponudnika:</w:t>
            </w:r>
          </w:p>
        </w:tc>
      </w:tr>
      <w:tr w:rsidR="00067051" w:rsidTr="00B46087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</w:tr>
      <w:tr w:rsidR="00B46087" w:rsidTr="00067051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087" w:rsidRDefault="00B4608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46087" w:rsidRDefault="00B4608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087" w:rsidRDefault="00B4608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</w:tr>
    </w:tbl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1675DD" w:rsidRDefault="001675DD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Pr="00B46087" w:rsidRDefault="00B46087" w:rsidP="001675DD">
      <w:pPr>
        <w:rPr>
          <w:rFonts w:cs="Arial"/>
          <w:b/>
          <w:sz w:val="24"/>
          <w:szCs w:val="24"/>
        </w:rPr>
      </w:pPr>
      <w:r w:rsidRPr="00B46087">
        <w:rPr>
          <w:rFonts w:cs="Arial"/>
          <w:b/>
          <w:sz w:val="24"/>
          <w:szCs w:val="24"/>
        </w:rPr>
        <w:t>Rok dobave:    ___________________________________</w:t>
      </w:r>
    </w:p>
    <w:p w:rsidR="00B46087" w:rsidRPr="00B46087" w:rsidRDefault="00B46087" w:rsidP="001675DD">
      <w:pPr>
        <w:rPr>
          <w:rFonts w:cs="Arial"/>
          <w:b/>
          <w:sz w:val="24"/>
          <w:szCs w:val="24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sectPr w:rsidR="00B46087" w:rsidSect="00A91314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79F" w:rsidRDefault="0076079F">
      <w:r>
        <w:separator/>
      </w:r>
    </w:p>
  </w:endnote>
  <w:endnote w:type="continuationSeparator" w:id="0">
    <w:p w:rsidR="0076079F" w:rsidRDefault="0076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79F" w:rsidRDefault="0076079F">
      <w:r>
        <w:separator/>
      </w:r>
    </w:p>
  </w:footnote>
  <w:footnote w:type="continuationSeparator" w:id="0">
    <w:p w:rsidR="0076079F" w:rsidRDefault="0076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2CBE"/>
    <w:multiLevelType w:val="multilevel"/>
    <w:tmpl w:val="5E3E0BDA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pStyle w:val="Poglavje2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glavj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AF14AF"/>
    <w:multiLevelType w:val="hybridMultilevel"/>
    <w:tmpl w:val="7F067C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12D00"/>
    <w:multiLevelType w:val="hybridMultilevel"/>
    <w:tmpl w:val="D12E8B9E"/>
    <w:lvl w:ilvl="0" w:tplc="0E6485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3C8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A27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C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6B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07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60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4D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E2A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63B0"/>
    <w:multiLevelType w:val="hybridMultilevel"/>
    <w:tmpl w:val="99D63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339D2"/>
    <w:multiLevelType w:val="multilevel"/>
    <w:tmpl w:val="F8D0D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763C1"/>
    <w:multiLevelType w:val="multilevel"/>
    <w:tmpl w:val="4D90D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D86912"/>
    <w:multiLevelType w:val="multilevel"/>
    <w:tmpl w:val="36DAA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76031A"/>
    <w:multiLevelType w:val="multilevel"/>
    <w:tmpl w:val="67A49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2F30D2"/>
    <w:multiLevelType w:val="multilevel"/>
    <w:tmpl w:val="4094D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B46AD9"/>
    <w:multiLevelType w:val="multilevel"/>
    <w:tmpl w:val="CCD6A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6"/>
    <w:rsid w:val="0002140F"/>
    <w:rsid w:val="00031E5B"/>
    <w:rsid w:val="00067051"/>
    <w:rsid w:val="001217CF"/>
    <w:rsid w:val="0015195A"/>
    <w:rsid w:val="001675DD"/>
    <w:rsid w:val="00195BE6"/>
    <w:rsid w:val="002348E5"/>
    <w:rsid w:val="00385D97"/>
    <w:rsid w:val="003C6264"/>
    <w:rsid w:val="00410699"/>
    <w:rsid w:val="0074731E"/>
    <w:rsid w:val="0076079F"/>
    <w:rsid w:val="009A1965"/>
    <w:rsid w:val="00A42C02"/>
    <w:rsid w:val="00A91314"/>
    <w:rsid w:val="00B46087"/>
    <w:rsid w:val="00CB4F25"/>
    <w:rsid w:val="00E12870"/>
    <w:rsid w:val="00EC12F8"/>
    <w:rsid w:val="00F271D7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09C57D-0948-4644-B77E-A27F3B5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95BE6"/>
    <w:rPr>
      <w:rFonts w:ascii="Arial" w:hAnsi="Arial"/>
    </w:rPr>
  </w:style>
  <w:style w:type="paragraph" w:styleId="Naslov1">
    <w:name w:val="heading 1"/>
    <w:basedOn w:val="Navaden"/>
    <w:next w:val="Navaden"/>
    <w:qFormat/>
    <w:rsid w:val="00195BE6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195B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5BE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rsid w:val="00195B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95BE6"/>
    <w:pPr>
      <w:jc w:val="both"/>
    </w:pPr>
  </w:style>
  <w:style w:type="paragraph" w:styleId="Glava">
    <w:name w:val="header"/>
    <w:basedOn w:val="Navaden"/>
    <w:rsid w:val="00195BE6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195B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195BE6"/>
    <w:rPr>
      <w:rFonts w:cs="Arial"/>
      <w:b/>
    </w:rPr>
  </w:style>
  <w:style w:type="paragraph" w:styleId="Noga">
    <w:name w:val="footer"/>
    <w:basedOn w:val="Navaden"/>
    <w:rsid w:val="00195BE6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rsid w:val="00195B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195BE6"/>
    <w:pPr>
      <w:spacing w:after="48"/>
      <w:ind w:firstLine="1627"/>
      <w:contextualSpacing/>
      <w:jc w:val="both"/>
    </w:pPr>
  </w:style>
  <w:style w:type="paragraph" w:customStyle="1" w:styleId="Poglavje1">
    <w:name w:val="Poglavje 1"/>
    <w:basedOn w:val="Telobesedila"/>
    <w:rsid w:val="00195BE6"/>
    <w:pPr>
      <w:numPr>
        <w:numId w:val="4"/>
      </w:numPr>
    </w:pPr>
    <w:rPr>
      <w:b/>
      <w:i/>
      <w:szCs w:val="24"/>
    </w:rPr>
  </w:style>
  <w:style w:type="paragraph" w:customStyle="1" w:styleId="Poglavje2">
    <w:name w:val="Poglavje 2"/>
    <w:basedOn w:val="Telobesedila"/>
    <w:rsid w:val="00195BE6"/>
    <w:pPr>
      <w:numPr>
        <w:ilvl w:val="1"/>
        <w:numId w:val="4"/>
      </w:numPr>
    </w:pPr>
    <w:rPr>
      <w:b/>
    </w:rPr>
  </w:style>
  <w:style w:type="paragraph" w:customStyle="1" w:styleId="Poglavje3">
    <w:name w:val="Poglavje 3"/>
    <w:basedOn w:val="Telobesedila"/>
    <w:rsid w:val="00195BE6"/>
    <w:pPr>
      <w:numPr>
        <w:ilvl w:val="2"/>
        <w:numId w:val="4"/>
      </w:numPr>
    </w:pPr>
    <w:rPr>
      <w:b/>
    </w:rPr>
  </w:style>
  <w:style w:type="character" w:customStyle="1" w:styleId="TelobesedilaZnak">
    <w:name w:val="Telo besedila Znak"/>
    <w:basedOn w:val="Privzetapisavaodstavka"/>
    <w:link w:val="Telobesedila"/>
    <w:rsid w:val="00067051"/>
    <w:rPr>
      <w:rFonts w:ascii="Arial" w:hAnsi="Arial"/>
    </w:rPr>
  </w:style>
  <w:style w:type="paragraph" w:styleId="Odstavekseznama">
    <w:name w:val="List Paragraph"/>
    <w:basedOn w:val="Navaden"/>
    <w:uiPriority w:val="34"/>
    <w:qFormat/>
    <w:rsid w:val="000670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Jana2009\Dokumenti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creator>petrakrp</dc:creator>
  <dc:description>Dokument ustvarjen s programom JANA (Javna Naročila).</dc:description>
  <cp:lastModifiedBy>kadrovska</cp:lastModifiedBy>
  <cp:revision>2</cp:revision>
  <cp:lastPrinted>1899-12-31T23:00:00Z</cp:lastPrinted>
  <dcterms:created xsi:type="dcterms:W3CDTF">2018-06-12T05:46:00Z</dcterms:created>
  <dcterms:modified xsi:type="dcterms:W3CDTF">2018-06-12T05:46:00Z</dcterms:modified>
</cp:coreProperties>
</file>